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u w:val="none"/>
        </w:rPr>
        <w:t>附件</w:t>
      </w:r>
      <w:r>
        <w:rPr>
          <w:rFonts w:hint="eastAsia" w:ascii="黑体" w:hAnsi="黑体" w:eastAsia="黑体" w:cs="黑体"/>
          <w:sz w:val="32"/>
          <w:u w:val="no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  <w:t>吉林技能大奖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  <w:t>吉林省技术能手评选表彰</w:t>
      </w:r>
    </w:p>
    <w:p>
      <w:pPr>
        <w:pStyle w:val="2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  <w:t>工作领导小组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eastAsia="zh-CN"/>
        </w:rPr>
        <w:t>及办公室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  <w:t>成员名单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autoSpaceDE/>
        <w:autoSpaceDN/>
        <w:bidi w:val="0"/>
        <w:snapToGrid w:val="0"/>
        <w:spacing w:line="600" w:lineRule="exact"/>
        <w:ind w:left="2589" w:hanging="2588" w:hangingChars="809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u w:val="none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u w:val="none"/>
        </w:rPr>
        <w:t>领导小组：</w:t>
      </w:r>
      <w:bookmarkStart w:id="0" w:name="_GoBack"/>
      <w:bookmarkEnd w:id="0"/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autoSpaceDE/>
        <w:autoSpaceDN/>
        <w:bidi w:val="0"/>
        <w:snapToGrid w:val="0"/>
        <w:spacing w:line="600" w:lineRule="exact"/>
        <w:ind w:left="2589" w:hanging="2588" w:hangingChars="809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u w:val="none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 xml:space="preserve">  省委组织部副部长、省人力资源和社会保障厅厅长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autoSpaceDE/>
        <w:autoSpaceDN/>
        <w:bidi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u w:val="none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裴红卫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 xml:space="preserve">  省人力资源和社会保障厅副厅长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autoSpaceDE/>
        <w:autoSpaceDN/>
        <w:bidi w:val="0"/>
        <w:snapToGrid w:val="0"/>
        <w:spacing w:line="600" w:lineRule="exact"/>
        <w:ind w:firstLine="1280" w:firstLineChars="4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姬国海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省人力资源和社会保障厅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一级巡视员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autoSpaceDE/>
        <w:autoSpaceDN/>
        <w:bidi w:val="0"/>
        <w:snapToGrid w:val="0"/>
        <w:spacing w:line="600" w:lineRule="exact"/>
        <w:jc w:val="left"/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u w:val="none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崔高嵩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省人力资源和社会保障厅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职业能力建设处处长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autoSpaceDE/>
        <w:autoSpaceDN/>
        <w:bidi w:val="0"/>
        <w:snapToGrid w:val="0"/>
        <w:spacing w:line="60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姜雪原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 xml:space="preserve">  省人力资源和社会保障厅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表彰办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u w:val="none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u w:val="none"/>
        </w:rPr>
        <w:t>办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u w:val="none"/>
        </w:rPr>
        <w:t>公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u w:val="none"/>
        </w:rPr>
        <w:t>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none"/>
        </w:rPr>
      </w:pPr>
      <w:r>
        <w:rPr>
          <w:rFonts w:hint="eastAsia" w:ascii="Times New Roman" w:hAnsi="Times New Roman" w:eastAsia="楷体_GB2312" w:cs="楷体_GB2312"/>
          <w:sz w:val="32"/>
          <w:szCs w:val="32"/>
          <w:u w:val="none"/>
        </w:rPr>
        <w:t>主  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崔高嵩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237" w:leftChars="589" w:right="0" w:firstLine="25" w:firstLineChars="8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姜雪原（兼）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none"/>
        </w:rPr>
      </w:pPr>
      <w:r>
        <w:rPr>
          <w:rFonts w:hint="eastAsia" w:ascii="Times New Roman" w:hAnsi="Times New Roman" w:eastAsia="楷体_GB2312" w:cs="楷体_GB2312"/>
          <w:sz w:val="32"/>
          <w:szCs w:val="32"/>
          <w:u w:val="none"/>
        </w:rPr>
        <w:t>成  员：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 xml:space="preserve">王剑超 </w:t>
      </w:r>
      <w:r>
        <w:rPr>
          <w:rFonts w:hint="eastAsia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省人力资源和社会保障厅表彰办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公室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副主任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autoSpaceDE/>
        <w:autoSpaceDN/>
        <w:bidi w:val="0"/>
        <w:snapToGrid w:val="0"/>
        <w:spacing w:line="600" w:lineRule="exact"/>
        <w:ind w:left="2569" w:leftChars="608" w:hanging="1292" w:hangingChars="404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u w:val="none"/>
          <w:lang w:eastAsia="zh-CN"/>
        </w:rPr>
        <w:t xml:space="preserve">李维业 </w:t>
      </w:r>
      <w:r>
        <w:rPr>
          <w:rFonts w:hint="eastAsia" w:eastAsia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color w:val="auto"/>
          <w:spacing w:val="-11"/>
          <w:sz w:val="32"/>
          <w:szCs w:val="32"/>
          <w:u w:val="none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人力资源和社会保障厅表彰办公室二级调研员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autoSpaceDE/>
        <w:autoSpaceDN/>
        <w:bidi w:val="0"/>
        <w:snapToGrid w:val="0"/>
        <w:spacing w:line="600" w:lineRule="exact"/>
        <w:ind w:left="2585" w:leftChars="608" w:hanging="1308" w:hangingChars="409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 xml:space="preserve">琳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省人力资源和社会保障厅职业能力建设处一级主任科员</w:t>
      </w:r>
    </w:p>
    <w:p/>
    <w:sectPr>
      <w:footerReference r:id="rId3" w:type="default"/>
      <w:pgSz w:w="11907" w:h="16840"/>
      <w:pgMar w:top="1701" w:right="1474" w:bottom="158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2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Style w:val="12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2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2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Style w:val="12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F3B16"/>
    <w:rsid w:val="6A8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仿宋_GB2312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"/>
    <w:basedOn w:val="1"/>
    <w:next w:val="6"/>
    <w:uiPriority w:val="0"/>
    <w:pPr>
      <w:widowControl w:val="0"/>
      <w:ind w:firstLine="200" w:firstLineChars="200"/>
      <w:jc w:val="both"/>
    </w:pPr>
    <w:rPr>
      <w:rFonts w:ascii="仿宋_GB2312" w:eastAsia="仿宋_GB2312" w:cs="Times New Roman"/>
      <w:color w:val="000000"/>
      <w:kern w:val="2"/>
      <w:sz w:val="32"/>
      <w:szCs w:val="24"/>
      <w:lang w:val="en-US" w:eastAsia="zh-CN" w:bidi="ar-SA"/>
    </w:rPr>
  </w:style>
  <w:style w:type="paragraph" w:customStyle="1" w:styleId="6">
    <w:name w:val="msonormalcxspmiddle"/>
    <w:next w:val="7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index 7"/>
    <w:basedOn w:val="1"/>
    <w:next w:val="1"/>
    <w:uiPriority w:val="0"/>
    <w:pPr>
      <w:ind w:left="2520"/>
    </w:pPr>
  </w:style>
  <w:style w:type="paragraph" w:styleId="8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9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uiPriority w:val="0"/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Heading3"/>
    <w:basedOn w:val="1"/>
    <w:next w:val="1"/>
    <w:qFormat/>
    <w:uiPriority w:val="0"/>
    <w:pPr>
      <w:keepNext/>
      <w:keepLines/>
      <w:widowControl/>
      <w:spacing w:before="260" w:after="260" w:line="415" w:lineRule="auto"/>
      <w:textAlignment w:val="baseline"/>
    </w:pPr>
    <w:rPr>
      <w:rFonts w:ascii="Calibri" w:hAnsi="Calibri" w:eastAsia="宋体" w:cs="Times New Roman"/>
      <w:b/>
      <w:bCs/>
      <w:sz w:val="2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2022-10-14T08:14:00Z</dcterms:created>
  <dc:creator>省本级网站管理人员</dc:creator>
  <cp:lastModifiedBy>省本级网站管理人员</cp:lastModifiedBy>
  <dcterms:modified xsi:type="dcterms:W3CDTF">2022-10-14T08:18:38Z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