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工伤预防项目申报表</w:t>
      </w:r>
    </w:p>
    <w:tbl>
      <w:tblPr>
        <w:tblStyle w:val="2"/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32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所属行业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项目类型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培训□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宣传□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项目对象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基本情况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项目预算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实施周期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单位意见：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 w:firstLine="608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 w:firstLine="608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工伤预防工作联席会议意见：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 w:firstLine="576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（人社部门代章）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 w:firstLine="6080"/>
              <w:jc w:val="left"/>
            </w:pPr>
            <w:r>
              <w:rPr>
                <w:rFonts w:hint="eastAsia" w:ascii="仿宋_GB2312" w:hAnsi="Calibri" w:eastAsia="仿宋_GB2312" w:cs="仿宋_GB2312"/>
                <w:kern w:val="0"/>
                <w:sz w:val="32"/>
                <w:szCs w:val="32"/>
                <w:lang w:val="en-US" w:eastAsia="zh-CN" w:bidi="ar"/>
              </w:rPr>
              <w:t>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0"/>
        <w:jc w:val="left"/>
        <w:rPr>
          <w:rFonts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说明：1.此表后附《工伤预防项目实施方案》，方案包括实施办法、进度计划、绩效目标、预算依据等内容。2.此表一式两份，申报单位、当地工伤预防工作联席会议各一份。</w:t>
      </w:r>
    </w:p>
    <w:p/>
    <w:sectPr>
      <w:pgSz w:w="11906" w:h="16838"/>
      <w:pgMar w:top="1440" w:right="1633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MDBjMzQ5YWI0OGE3MTlhYWZiYWRmNjk5M2MwNjIifQ=="/>
  </w:docVars>
  <w:rsids>
    <w:rsidRoot w:val="7F4736C8"/>
    <w:rsid w:val="7F4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2022-07-18T08:50:00Z</dcterms:created>
  <dc:creator>平凡的世界</dc:creator>
  <cp:lastModifiedBy>平凡的世界</cp:lastModifiedBy>
  <dcterms:modified xsi:type="dcterms:W3CDTF">2022-07-18T08:51:03Z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1AD440A840274D20A0A3B74CAC17397B</vt:lpwstr>
  </property>
</Properties>
</file>