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560" w:lineRule="atLeast"/>
        <w:textAlignment w:val="auto"/>
        <w:rPr>
          <w:rFonts w:ascii="黑体" w:hAnsi="黑体" w:eastAsia="黑体" w:cs="仿宋"/>
          <w:color w:val="auto"/>
          <w:sz w:val="32"/>
          <w:szCs w:val="32"/>
          <w:u w:val="none" w:color="auto"/>
          <w:lang w:val="zh-CN"/>
        </w:rPr>
      </w:pPr>
      <w:r>
        <w:rPr>
          <w:rFonts w:hint="eastAsia" w:ascii="黑体" w:hAnsi="黑体" w:eastAsia="黑体" w:cs="仿宋"/>
          <w:color w:val="auto"/>
          <w:sz w:val="32"/>
          <w:szCs w:val="32"/>
          <w:u w:val="none" w:color="auto"/>
          <w:lang w:val="zh-CN"/>
        </w:rPr>
        <w:t>附件</w:t>
      </w:r>
    </w:p>
    <w:p>
      <w:pPr>
        <w:widowControl w:val="0"/>
        <w:autoSpaceDE w:val="0"/>
        <w:autoSpaceDN w:val="0"/>
        <w:adjustRightInd w:val="0"/>
        <w:spacing w:line="540" w:lineRule="exact"/>
        <w:jc w:val="center"/>
        <w:textAlignment w:val="auto"/>
        <w:rPr>
          <w:rFonts w:hint="eastAsia" w:ascii="宋体" w:cs="宋体"/>
          <w:b/>
          <w:bCs/>
          <w:color w:val="auto"/>
          <w:sz w:val="44"/>
          <w:szCs w:val="44"/>
          <w:u w:val="none" w:color="auto"/>
          <w:lang w:val="zh-CN"/>
        </w:rPr>
      </w:pPr>
    </w:p>
    <w:p>
      <w:pPr>
        <w:widowControl w:val="0"/>
        <w:autoSpaceDE w:val="0"/>
        <w:autoSpaceDN w:val="0"/>
        <w:adjustRightInd w:val="0"/>
        <w:spacing w:line="540" w:lineRule="exact"/>
        <w:jc w:val="center"/>
        <w:textAlignment w:val="auto"/>
        <w:rPr>
          <w:rFonts w:cs="Calibri"/>
          <w:b/>
          <w:bCs/>
          <w:color w:val="auto"/>
          <w:sz w:val="44"/>
          <w:szCs w:val="44"/>
          <w:u w:val="none" w:color="auto"/>
        </w:rPr>
      </w:pPr>
      <w:r>
        <w:rPr>
          <w:rFonts w:hint="eastAsia" w:ascii="宋体" w:cs="宋体"/>
          <w:b/>
          <w:bCs/>
          <w:color w:val="auto"/>
          <w:sz w:val="44"/>
          <w:szCs w:val="44"/>
          <w:u w:val="none" w:color="auto"/>
          <w:lang w:val="zh-CN"/>
        </w:rPr>
        <w:t>白城市人社系统窗口业务技能</w:t>
      </w:r>
    </w:p>
    <w:p>
      <w:pPr>
        <w:widowControl w:val="0"/>
        <w:autoSpaceDE w:val="0"/>
        <w:autoSpaceDN w:val="0"/>
        <w:adjustRightInd w:val="0"/>
        <w:spacing w:line="540" w:lineRule="exact"/>
        <w:jc w:val="center"/>
        <w:textAlignment w:val="auto"/>
        <w:rPr>
          <w:rFonts w:cs="Calibri"/>
          <w:b/>
          <w:bCs/>
          <w:color w:val="auto"/>
          <w:sz w:val="36"/>
          <w:szCs w:val="36"/>
          <w:u w:val="none" w:color="auto"/>
        </w:rPr>
      </w:pPr>
      <w:r>
        <w:rPr>
          <w:rFonts w:hint="eastAsia" w:ascii="宋体" w:cs="宋体"/>
          <w:b/>
          <w:bCs/>
          <w:color w:val="auto"/>
          <w:sz w:val="44"/>
          <w:szCs w:val="44"/>
          <w:u w:val="none" w:color="auto"/>
          <w:lang w:val="zh-CN"/>
        </w:rPr>
        <w:t>练兵比武活动方案</w:t>
      </w:r>
    </w:p>
    <w:p>
      <w:pPr>
        <w:widowControl w:val="0"/>
        <w:autoSpaceDE w:val="0"/>
        <w:autoSpaceDN w:val="0"/>
        <w:adjustRightInd w:val="0"/>
        <w:spacing w:line="540" w:lineRule="exact"/>
        <w:ind w:firstLine="600"/>
        <w:textAlignment w:val="auto"/>
        <w:rPr>
          <w:rFonts w:ascii="仿宋" w:eastAsia="仿宋" w:cs="仿宋"/>
          <w:color w:val="auto"/>
          <w:sz w:val="30"/>
          <w:szCs w:val="30"/>
          <w:u w:val="none" w:color="auto"/>
          <w:lang w:val="zh-CN"/>
        </w:rPr>
      </w:pP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为深入落实人社厅关于开展全省人社窗口单位业务技能练兵比武通知要求，全面提升全省人社窗口单位人员素质，夯实行风建设基础，树立人社部门良好形象，现制定活动方案如下：</w:t>
      </w:r>
    </w:p>
    <w:p>
      <w:pPr>
        <w:widowControl w:val="0"/>
        <w:autoSpaceDE w:val="0"/>
        <w:autoSpaceDN w:val="0"/>
        <w:adjustRightInd w:val="0"/>
        <w:spacing w:line="540" w:lineRule="exact"/>
        <w:ind w:firstLine="600"/>
        <w:textAlignment w:val="auto"/>
        <w:rPr>
          <w:rFonts w:ascii="黑体" w:eastAsia="黑体" w:cs="黑体"/>
          <w:color w:val="auto"/>
          <w:sz w:val="32"/>
          <w:szCs w:val="32"/>
          <w:u w:val="none" w:color="auto"/>
          <w:lang w:val="zh-CN"/>
        </w:rPr>
      </w:pPr>
      <w:r>
        <w:rPr>
          <w:rFonts w:hint="eastAsia" w:ascii="黑体" w:eastAsia="黑体" w:cs="黑体"/>
          <w:color w:val="auto"/>
          <w:sz w:val="32"/>
          <w:szCs w:val="32"/>
          <w:u w:val="none" w:color="auto"/>
          <w:lang w:val="zh-CN"/>
        </w:rPr>
        <w:t>一、活动目的</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为适应深入推进审批服务便民化和</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一网一门一次</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改革对人社服务的新要求</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在广泛开展岗位练兵的基础上</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组织比武活动</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以比促练、以练促用</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加快培育选拔一批政治过硬、业务精通、作风优良的于砚华式服务能手</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营造人人学政策、钻业务、练技能、强服务的良好氛围</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不断提高人社服务效能。</w:t>
      </w:r>
    </w:p>
    <w:p>
      <w:pPr>
        <w:widowControl w:val="0"/>
        <w:autoSpaceDE w:val="0"/>
        <w:autoSpaceDN w:val="0"/>
        <w:adjustRightInd w:val="0"/>
        <w:spacing w:line="540" w:lineRule="exact"/>
        <w:ind w:firstLine="600"/>
        <w:textAlignment w:val="auto"/>
        <w:rPr>
          <w:rFonts w:ascii="黑体" w:eastAsia="黑体" w:cs="黑体"/>
          <w:color w:val="auto"/>
          <w:sz w:val="32"/>
          <w:szCs w:val="32"/>
          <w:u w:val="none" w:color="auto"/>
          <w:lang w:val="zh-CN"/>
        </w:rPr>
      </w:pPr>
      <w:r>
        <w:rPr>
          <w:rFonts w:hint="eastAsia" w:ascii="黑体" w:eastAsia="黑体" w:cs="黑体"/>
          <w:color w:val="auto"/>
          <w:sz w:val="32"/>
          <w:szCs w:val="32"/>
          <w:u w:val="none" w:color="auto"/>
          <w:lang w:val="zh-CN"/>
        </w:rPr>
        <w:t>二、活动主题</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练兵比武强技能，人社服务树新风。围绕贯彻落实习近平新时代中国特色社会主义思想和党的十九大精神</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就掌握政策法规、运用信息平台、规范服务行为、处置突发事件及协调沟通能力等方面进行练兵。结合练兵内容</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开展比武活动</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检验练兵效果。</w:t>
      </w:r>
    </w:p>
    <w:p>
      <w:pPr>
        <w:widowControl w:val="0"/>
        <w:autoSpaceDE w:val="0"/>
        <w:autoSpaceDN w:val="0"/>
        <w:adjustRightInd w:val="0"/>
        <w:spacing w:line="540" w:lineRule="exact"/>
        <w:ind w:firstLine="600"/>
        <w:textAlignment w:val="auto"/>
        <w:rPr>
          <w:rFonts w:ascii="黑体" w:eastAsia="黑体" w:cs="黑体"/>
          <w:color w:val="auto"/>
          <w:sz w:val="32"/>
          <w:szCs w:val="32"/>
          <w:u w:val="none" w:color="auto"/>
          <w:lang w:val="zh-CN"/>
        </w:rPr>
      </w:pPr>
      <w:r>
        <w:rPr>
          <w:rFonts w:hint="eastAsia" w:ascii="黑体" w:eastAsia="黑体" w:cs="黑体"/>
          <w:color w:val="auto"/>
          <w:sz w:val="32"/>
          <w:szCs w:val="32"/>
          <w:u w:val="none" w:color="auto"/>
          <w:lang w:val="zh-CN"/>
        </w:rPr>
        <w:t>三、参与对象</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洮北区、镇赉县、洮南市、通榆县、大安市及市本级选出参赛队员参加。</w:t>
      </w:r>
    </w:p>
    <w:p>
      <w:pPr>
        <w:widowControl w:val="0"/>
        <w:autoSpaceDE w:val="0"/>
        <w:autoSpaceDN w:val="0"/>
        <w:adjustRightInd w:val="0"/>
        <w:spacing w:line="540" w:lineRule="exact"/>
        <w:ind w:firstLine="600"/>
        <w:textAlignment w:val="auto"/>
        <w:rPr>
          <w:rFonts w:hint="eastAsia" w:ascii="仿宋" w:eastAsia="仿宋" w:cs="仿宋"/>
          <w:color w:val="auto"/>
          <w:sz w:val="32"/>
          <w:szCs w:val="32"/>
          <w:u w:val="none" w:color="auto"/>
          <w:lang w:val="zh-CN"/>
        </w:rPr>
      </w:pPr>
      <w:r>
        <w:rPr>
          <w:rFonts w:hint="eastAsia" w:ascii="黑体" w:eastAsia="黑体" w:cs="黑体"/>
          <w:color w:val="auto"/>
          <w:sz w:val="32"/>
          <w:szCs w:val="32"/>
          <w:u w:val="none" w:color="auto"/>
          <w:lang w:val="zh-CN"/>
        </w:rPr>
        <w:t>四、组织机构</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为确保活动有序开展，成立</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全市人社系统窗口业务技能练兵比武活动</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组委会，组委会主任由市人社局局主要领导担任，负责全市人社系统窗口业务技能练兵比武活动的组织领导。组委会下设办公室，办公室设在局机关党委</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负责此次活动的统筹协调和推动实施。</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设立命题组、宣传组、赛务组。</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命题组由机关党委会同局相关业务科室和各县（市、区）参加</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负责练兵比武题库的编制、审核工作。</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宣传组由机关党委牵头</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局信息中心参加</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负责练兵比武活动的宣传工作。</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赛务组由机关党委会同办公室、法规与调解仲裁科组成</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负责全市的赛务工作。</w:t>
      </w:r>
    </w:p>
    <w:p>
      <w:pPr>
        <w:widowControl w:val="0"/>
        <w:autoSpaceDE w:val="0"/>
        <w:autoSpaceDN w:val="0"/>
        <w:adjustRightInd w:val="0"/>
        <w:spacing w:line="540" w:lineRule="exact"/>
        <w:ind w:firstLine="600"/>
        <w:textAlignment w:val="auto"/>
        <w:rPr>
          <w:rFonts w:ascii="黑体" w:eastAsia="黑体" w:cs="黑体"/>
          <w:color w:val="auto"/>
          <w:sz w:val="32"/>
          <w:szCs w:val="32"/>
          <w:u w:val="none" w:color="auto"/>
          <w:lang w:val="zh-CN"/>
        </w:rPr>
      </w:pPr>
      <w:r>
        <w:rPr>
          <w:rFonts w:hint="eastAsia" w:ascii="黑体" w:eastAsia="黑体" w:cs="黑体"/>
          <w:color w:val="auto"/>
          <w:sz w:val="32"/>
          <w:szCs w:val="32"/>
          <w:u w:val="none" w:color="auto"/>
          <w:lang w:val="zh-CN"/>
        </w:rPr>
        <w:t>五、活动形式</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ascii="楷体" w:eastAsia="楷体" w:cs="楷体"/>
          <w:color w:val="auto"/>
          <w:sz w:val="32"/>
          <w:szCs w:val="32"/>
          <w:u w:val="none" w:color="auto"/>
          <w:lang w:val="zh-CN"/>
        </w:rPr>
        <w:t>(</w:t>
      </w:r>
      <w:r>
        <w:rPr>
          <w:rFonts w:hint="eastAsia" w:ascii="楷体" w:eastAsia="楷体" w:cs="楷体"/>
          <w:color w:val="auto"/>
          <w:sz w:val="32"/>
          <w:szCs w:val="32"/>
          <w:u w:val="none" w:color="auto"/>
          <w:lang w:val="zh-CN"/>
        </w:rPr>
        <w:t>一</w:t>
      </w:r>
      <w:r>
        <w:rPr>
          <w:rFonts w:ascii="楷体" w:eastAsia="楷体" w:cs="楷体"/>
          <w:color w:val="auto"/>
          <w:sz w:val="32"/>
          <w:szCs w:val="32"/>
          <w:u w:val="none" w:color="auto"/>
          <w:lang w:val="zh-CN"/>
        </w:rPr>
        <w:t>)</w:t>
      </w:r>
      <w:r>
        <w:rPr>
          <w:rFonts w:hint="eastAsia" w:ascii="楷体" w:eastAsia="楷体" w:cs="楷体"/>
          <w:color w:val="auto"/>
          <w:sz w:val="32"/>
          <w:szCs w:val="32"/>
          <w:u w:val="none" w:color="auto"/>
          <w:lang w:val="zh-CN"/>
        </w:rPr>
        <w:t>全市人社系统比武练兵</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ascii="楷体" w:eastAsia="楷体" w:cs="楷体"/>
          <w:color w:val="auto"/>
          <w:sz w:val="32"/>
          <w:szCs w:val="32"/>
          <w:u w:val="none" w:color="auto"/>
          <w:lang w:val="zh-CN"/>
        </w:rPr>
        <w:t>1</w:t>
      </w:r>
      <w:r>
        <w:rPr>
          <w:rFonts w:hint="eastAsia" w:ascii="楷体" w:eastAsia="楷体" w:cs="楷体"/>
          <w:color w:val="auto"/>
          <w:sz w:val="32"/>
          <w:szCs w:val="32"/>
          <w:u w:val="none" w:color="auto"/>
          <w:lang w:val="zh-CN"/>
        </w:rPr>
        <w:t>、比武时间：</w:t>
      </w:r>
      <w:r>
        <w:rPr>
          <w:rFonts w:hint="eastAsia" w:ascii="仿宋" w:eastAsia="仿宋" w:cs="仿宋"/>
          <w:color w:val="auto"/>
          <w:sz w:val="32"/>
          <w:szCs w:val="32"/>
          <w:u w:val="none" w:color="auto"/>
          <w:lang w:val="zh-CN"/>
        </w:rPr>
        <w:t>从</w:t>
      </w:r>
      <w:r>
        <w:rPr>
          <w:rFonts w:ascii="仿宋" w:eastAsia="仿宋" w:cs="仿宋"/>
          <w:color w:val="auto"/>
          <w:sz w:val="32"/>
          <w:szCs w:val="32"/>
          <w:u w:val="none" w:color="auto"/>
          <w:lang w:val="zh-CN"/>
        </w:rPr>
        <w:t>2019</w:t>
      </w:r>
      <w:r>
        <w:rPr>
          <w:rFonts w:hint="eastAsia" w:ascii="仿宋" w:eastAsia="仿宋" w:cs="仿宋"/>
          <w:color w:val="auto"/>
          <w:sz w:val="32"/>
          <w:szCs w:val="32"/>
          <w:u w:val="none" w:color="auto"/>
          <w:lang w:val="zh-CN"/>
        </w:rPr>
        <w:t>年</w:t>
      </w:r>
      <w:r>
        <w:rPr>
          <w:rFonts w:ascii="仿宋" w:eastAsia="仿宋" w:cs="仿宋"/>
          <w:color w:val="auto"/>
          <w:sz w:val="32"/>
          <w:szCs w:val="32"/>
          <w:u w:val="none" w:color="auto"/>
          <w:lang w:val="zh-CN"/>
        </w:rPr>
        <w:t>6</w:t>
      </w:r>
      <w:r>
        <w:rPr>
          <w:rFonts w:hint="eastAsia" w:ascii="仿宋" w:eastAsia="仿宋" w:cs="仿宋"/>
          <w:color w:val="auto"/>
          <w:sz w:val="32"/>
          <w:szCs w:val="32"/>
          <w:u w:val="none" w:color="auto"/>
          <w:lang w:val="zh-CN"/>
        </w:rPr>
        <w:t>月上旬开始，到</w:t>
      </w:r>
      <w:r>
        <w:rPr>
          <w:rFonts w:ascii="仿宋" w:eastAsia="仿宋" w:cs="仿宋"/>
          <w:color w:val="auto"/>
          <w:sz w:val="32"/>
          <w:szCs w:val="32"/>
          <w:u w:val="none" w:color="auto"/>
          <w:lang w:val="zh-CN"/>
        </w:rPr>
        <w:t>2019</w:t>
      </w:r>
      <w:r>
        <w:rPr>
          <w:rFonts w:hint="eastAsia" w:ascii="仿宋" w:eastAsia="仿宋" w:cs="仿宋"/>
          <w:color w:val="auto"/>
          <w:sz w:val="32"/>
          <w:szCs w:val="32"/>
          <w:u w:val="none" w:color="auto"/>
          <w:lang w:val="zh-CN"/>
        </w:rPr>
        <w:t>年</w:t>
      </w:r>
      <w:r>
        <w:rPr>
          <w:rFonts w:ascii="仿宋" w:eastAsia="仿宋" w:cs="仿宋"/>
          <w:color w:val="auto"/>
          <w:sz w:val="32"/>
          <w:szCs w:val="32"/>
          <w:u w:val="none" w:color="auto"/>
          <w:lang w:val="zh-CN"/>
        </w:rPr>
        <w:t>6</w:t>
      </w:r>
      <w:r>
        <w:rPr>
          <w:rFonts w:hint="eastAsia" w:ascii="仿宋" w:eastAsia="仿宋" w:cs="仿宋"/>
          <w:color w:val="auto"/>
          <w:sz w:val="32"/>
          <w:szCs w:val="32"/>
          <w:u w:val="none" w:color="auto"/>
          <w:lang w:val="zh-CN"/>
        </w:rPr>
        <w:t>月末，分二个阶段进行：</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w:t>
      </w:r>
      <w:r>
        <w:rPr>
          <w:rFonts w:ascii="仿宋" w:eastAsia="仿宋" w:cs="仿宋"/>
          <w:color w:val="auto"/>
          <w:sz w:val="32"/>
          <w:szCs w:val="32"/>
          <w:u w:val="none" w:color="auto"/>
          <w:lang w:val="zh-CN"/>
        </w:rPr>
        <w:t>1</w:t>
      </w:r>
      <w:r>
        <w:rPr>
          <w:rFonts w:hint="eastAsia" w:ascii="仿宋" w:eastAsia="仿宋" w:cs="仿宋"/>
          <w:color w:val="auto"/>
          <w:sz w:val="32"/>
          <w:szCs w:val="32"/>
          <w:u w:val="none" w:color="auto"/>
          <w:lang w:val="zh-CN"/>
        </w:rPr>
        <w:t>）初赛阶段（</w:t>
      </w:r>
      <w:r>
        <w:rPr>
          <w:rFonts w:ascii="仿宋" w:eastAsia="仿宋" w:cs="仿宋"/>
          <w:color w:val="auto"/>
          <w:sz w:val="32"/>
          <w:szCs w:val="32"/>
          <w:u w:val="none" w:color="auto"/>
          <w:lang w:val="zh-CN"/>
        </w:rPr>
        <w:t>2019</w:t>
      </w:r>
      <w:r>
        <w:rPr>
          <w:rFonts w:hint="eastAsia" w:ascii="仿宋" w:eastAsia="仿宋" w:cs="仿宋"/>
          <w:color w:val="auto"/>
          <w:sz w:val="32"/>
          <w:szCs w:val="32"/>
          <w:u w:val="none" w:color="auto"/>
          <w:lang w:val="zh-CN"/>
        </w:rPr>
        <w:t>年</w:t>
      </w:r>
      <w:r>
        <w:rPr>
          <w:rFonts w:ascii="仿宋" w:eastAsia="仿宋" w:cs="仿宋"/>
          <w:color w:val="auto"/>
          <w:sz w:val="32"/>
          <w:szCs w:val="32"/>
          <w:u w:val="none" w:color="auto"/>
          <w:lang w:val="zh-CN"/>
        </w:rPr>
        <w:t>6</w:t>
      </w:r>
      <w:r>
        <w:rPr>
          <w:rFonts w:hint="eastAsia" w:ascii="仿宋" w:eastAsia="仿宋" w:cs="仿宋"/>
          <w:color w:val="auto"/>
          <w:sz w:val="32"/>
          <w:szCs w:val="32"/>
          <w:u w:val="none" w:color="auto"/>
          <w:lang w:val="zh-CN"/>
        </w:rPr>
        <w:t>月上旬）。各县（市、区）人社局组织所辖乡镇、社区、街道、劳动保障所进行初赛。各县（市、区）根据初赛情况选拔出参加全市预赛队伍。</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w:t>
      </w:r>
      <w:r>
        <w:rPr>
          <w:rFonts w:ascii="仿宋" w:eastAsia="仿宋" w:cs="仿宋"/>
          <w:color w:val="auto"/>
          <w:sz w:val="32"/>
          <w:szCs w:val="32"/>
          <w:u w:val="none" w:color="auto"/>
          <w:lang w:val="zh-CN"/>
        </w:rPr>
        <w:t>2</w:t>
      </w:r>
      <w:r>
        <w:rPr>
          <w:rFonts w:hint="eastAsia" w:ascii="仿宋" w:eastAsia="仿宋" w:cs="仿宋"/>
          <w:color w:val="auto"/>
          <w:sz w:val="32"/>
          <w:szCs w:val="32"/>
          <w:u w:val="none" w:color="auto"/>
          <w:lang w:val="zh-CN"/>
        </w:rPr>
        <w:t>）预赛阶段（</w:t>
      </w:r>
      <w:r>
        <w:rPr>
          <w:rFonts w:ascii="仿宋" w:eastAsia="仿宋" w:cs="仿宋"/>
          <w:color w:val="auto"/>
          <w:sz w:val="32"/>
          <w:szCs w:val="32"/>
          <w:u w:val="none" w:color="auto"/>
          <w:lang w:val="zh-CN"/>
        </w:rPr>
        <w:t>2019</w:t>
      </w:r>
      <w:r>
        <w:rPr>
          <w:rFonts w:hint="eastAsia" w:ascii="仿宋" w:eastAsia="仿宋" w:cs="仿宋"/>
          <w:color w:val="auto"/>
          <w:sz w:val="32"/>
          <w:szCs w:val="32"/>
          <w:u w:val="none" w:color="auto"/>
          <w:lang w:val="zh-CN"/>
        </w:rPr>
        <w:t>年</w:t>
      </w:r>
      <w:r>
        <w:rPr>
          <w:rFonts w:ascii="仿宋" w:eastAsia="仿宋" w:cs="仿宋"/>
          <w:color w:val="auto"/>
          <w:sz w:val="32"/>
          <w:szCs w:val="32"/>
          <w:u w:val="none" w:color="auto"/>
          <w:lang w:val="zh-CN"/>
        </w:rPr>
        <w:t>6</w:t>
      </w:r>
      <w:r>
        <w:rPr>
          <w:rFonts w:hint="eastAsia" w:ascii="仿宋" w:eastAsia="仿宋" w:cs="仿宋"/>
          <w:color w:val="auto"/>
          <w:sz w:val="32"/>
          <w:szCs w:val="32"/>
          <w:u w:val="none" w:color="auto"/>
          <w:lang w:val="zh-CN"/>
        </w:rPr>
        <w:t>月下旬）。由市人社局组委会组织预赛，采取现场竞答方式，评选出获奖单位和个人。比武预赛在白城市举行，具体时间地点另行通知。</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ascii="楷体" w:eastAsia="楷体" w:cs="楷体"/>
          <w:color w:val="auto"/>
          <w:sz w:val="32"/>
          <w:szCs w:val="32"/>
          <w:u w:val="none" w:color="auto"/>
          <w:lang w:val="zh-CN"/>
        </w:rPr>
        <w:t>2</w:t>
      </w:r>
      <w:r>
        <w:rPr>
          <w:rFonts w:hint="eastAsia" w:ascii="楷体" w:eastAsia="楷体" w:cs="楷体"/>
          <w:color w:val="auto"/>
          <w:sz w:val="32"/>
          <w:szCs w:val="32"/>
          <w:u w:val="none" w:color="auto"/>
          <w:lang w:val="zh-CN"/>
        </w:rPr>
        <w:t>、参赛队伍及要求</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各县（市、区）人社局在干部职工中甄选业务素质过硬、记忆力强、语言表达能力好、普通话标准流利、形象气质俱佳的优秀选手组队参加市级预赛。</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各县（市、区）代表队由</w:t>
      </w:r>
      <w:r>
        <w:rPr>
          <w:rFonts w:ascii="仿宋" w:eastAsia="仿宋" w:cs="仿宋"/>
          <w:color w:val="auto"/>
          <w:sz w:val="32"/>
          <w:szCs w:val="32"/>
          <w:u w:val="none" w:color="auto"/>
          <w:lang w:val="zh-CN"/>
        </w:rPr>
        <w:t>4</w:t>
      </w:r>
      <w:r>
        <w:rPr>
          <w:rFonts w:hint="eastAsia" w:ascii="仿宋" w:eastAsia="仿宋" w:cs="仿宋"/>
          <w:color w:val="auto"/>
          <w:sz w:val="32"/>
          <w:szCs w:val="32"/>
          <w:u w:val="none" w:color="auto"/>
          <w:lang w:val="zh-CN"/>
        </w:rPr>
        <w:t>名成员组成，其中：领队</w:t>
      </w:r>
      <w:r>
        <w:rPr>
          <w:rFonts w:ascii="仿宋" w:eastAsia="仿宋" w:cs="仿宋"/>
          <w:color w:val="auto"/>
          <w:sz w:val="32"/>
          <w:szCs w:val="32"/>
          <w:u w:val="none" w:color="auto"/>
          <w:lang w:val="zh-CN"/>
        </w:rPr>
        <w:t>1</w:t>
      </w:r>
      <w:r>
        <w:rPr>
          <w:rFonts w:hint="eastAsia" w:ascii="仿宋" w:eastAsia="仿宋" w:cs="仿宋"/>
          <w:color w:val="auto"/>
          <w:sz w:val="32"/>
          <w:szCs w:val="32"/>
          <w:u w:val="none" w:color="auto"/>
          <w:lang w:val="zh-CN"/>
        </w:rPr>
        <w:t>人，参赛队员</w:t>
      </w:r>
      <w:r>
        <w:rPr>
          <w:rFonts w:ascii="仿宋" w:eastAsia="仿宋" w:cs="仿宋"/>
          <w:color w:val="auto"/>
          <w:sz w:val="32"/>
          <w:szCs w:val="32"/>
          <w:u w:val="none" w:color="auto"/>
          <w:lang w:val="zh-CN"/>
        </w:rPr>
        <w:t>3</w:t>
      </w:r>
      <w:r>
        <w:rPr>
          <w:rFonts w:hint="eastAsia" w:ascii="仿宋" w:eastAsia="仿宋" w:cs="仿宋"/>
          <w:color w:val="auto"/>
          <w:sz w:val="32"/>
          <w:szCs w:val="32"/>
          <w:u w:val="none" w:color="auto"/>
          <w:lang w:val="zh-CN"/>
        </w:rPr>
        <w:t>人。</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ascii="楷体" w:eastAsia="楷体" w:cs="楷体"/>
          <w:color w:val="auto"/>
          <w:sz w:val="32"/>
          <w:szCs w:val="32"/>
          <w:u w:val="none" w:color="auto"/>
          <w:lang w:val="zh-CN"/>
        </w:rPr>
        <w:t>(3)</w:t>
      </w:r>
      <w:r>
        <w:rPr>
          <w:rFonts w:hint="eastAsia" w:ascii="楷体" w:eastAsia="楷体" w:cs="楷体"/>
          <w:color w:val="auto"/>
          <w:sz w:val="32"/>
          <w:szCs w:val="32"/>
          <w:u w:val="none" w:color="auto"/>
          <w:lang w:val="zh-CN"/>
        </w:rPr>
        <w:t>编制大纲和题库</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大纲编制以习近平新时代中国特色社会主义思想、党的十九大精神为主线</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主要涉及人社领域的法律、行政法规、部颁规章、有关文件等。</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题库主要包括就业创业、社会保险、人事人才、劳动关系、综合服务标准规范等</w:t>
      </w:r>
      <w:r>
        <w:rPr>
          <w:rFonts w:ascii="仿宋" w:eastAsia="仿宋" w:cs="仿宋"/>
          <w:color w:val="auto"/>
          <w:sz w:val="32"/>
          <w:szCs w:val="32"/>
          <w:u w:val="none" w:color="auto"/>
          <w:lang w:val="zh-CN"/>
        </w:rPr>
        <w:t xml:space="preserve"> 5 </w:t>
      </w:r>
      <w:r>
        <w:rPr>
          <w:rFonts w:hint="eastAsia" w:ascii="仿宋" w:eastAsia="仿宋" w:cs="仿宋"/>
          <w:color w:val="auto"/>
          <w:sz w:val="32"/>
          <w:szCs w:val="32"/>
          <w:u w:val="none" w:color="auto"/>
          <w:lang w:val="zh-CN"/>
        </w:rPr>
        <w:t>方面内容</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占比约为</w:t>
      </w:r>
      <w:r>
        <w:rPr>
          <w:rFonts w:ascii="仿宋" w:eastAsia="仿宋" w:cs="仿宋"/>
          <w:color w:val="auto"/>
          <w:sz w:val="32"/>
          <w:szCs w:val="32"/>
          <w:u w:val="none" w:color="auto"/>
          <w:lang w:val="zh-CN"/>
        </w:rPr>
        <w:t xml:space="preserve"> 20 : 35 : 10 : 25 :10 </w:t>
      </w:r>
      <w:r>
        <w:rPr>
          <w:rFonts w:hint="eastAsia" w:ascii="仿宋" w:eastAsia="仿宋" w:cs="仿宋"/>
          <w:color w:val="auto"/>
          <w:sz w:val="32"/>
          <w:szCs w:val="32"/>
          <w:u w:val="none" w:color="auto"/>
          <w:lang w:val="zh-CN"/>
        </w:rPr>
        <w:t>。试题类型分单选题、多选题、判断题、填空题、简答题和案例题</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占比约为</w:t>
      </w:r>
      <w:r>
        <w:rPr>
          <w:rFonts w:ascii="仿宋" w:eastAsia="仿宋" w:cs="仿宋"/>
          <w:color w:val="auto"/>
          <w:sz w:val="32"/>
          <w:szCs w:val="32"/>
          <w:u w:val="none" w:color="auto"/>
          <w:lang w:val="zh-CN"/>
        </w:rPr>
        <w:t xml:space="preserve"> 50 : 20 : 10 : 10 : 5 : 5 </w:t>
      </w:r>
      <w:r>
        <w:rPr>
          <w:rFonts w:hint="eastAsia" w:ascii="仿宋" w:eastAsia="仿宋" w:cs="仿宋"/>
          <w:color w:val="auto"/>
          <w:sz w:val="32"/>
          <w:szCs w:val="32"/>
          <w:u w:val="none" w:color="auto"/>
          <w:lang w:val="zh-CN"/>
        </w:rPr>
        <w:t>。</w:t>
      </w:r>
    </w:p>
    <w:p>
      <w:pPr>
        <w:widowControl w:val="0"/>
        <w:autoSpaceDE w:val="0"/>
        <w:autoSpaceDN w:val="0"/>
        <w:adjustRightInd w:val="0"/>
        <w:spacing w:line="540" w:lineRule="exact"/>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各县（市、区）可自行编制大纲和题库</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也可参考比武题库：</w:t>
      </w:r>
      <w:r>
        <w:rPr>
          <w:rFonts w:ascii="仿宋" w:eastAsia="仿宋" w:cs="仿宋"/>
          <w:color w:val="auto"/>
          <w:sz w:val="32"/>
          <w:szCs w:val="32"/>
          <w:u w:val="none" w:color="auto"/>
          <w:lang w:val="zh-CN"/>
        </w:rPr>
        <w:fldChar w:fldCharType="begin"/>
      </w:r>
      <w:r>
        <w:rPr>
          <w:rFonts w:ascii="仿宋" w:eastAsia="仿宋" w:cs="仿宋"/>
          <w:color w:val="auto"/>
          <w:sz w:val="32"/>
          <w:szCs w:val="32"/>
          <w:u w:val="none" w:color="auto"/>
          <w:lang w:val="zh-CN"/>
        </w:rPr>
        <w:instrText xml:space="preserve">HYPERLINK "http://www.mohrss.gov.cn/SYrlzyhshbzb/rdzt/qgrsckdwywjnlbbw/lgbwtk/"</w:instrText>
      </w:r>
      <w:r>
        <w:rPr>
          <w:rFonts w:ascii="仿宋" w:eastAsia="仿宋" w:cs="仿宋"/>
          <w:color w:val="auto"/>
          <w:sz w:val="32"/>
          <w:szCs w:val="32"/>
          <w:u w:val="none" w:color="auto"/>
          <w:lang w:val="zh-CN"/>
        </w:rPr>
        <w:fldChar w:fldCharType="separate"/>
      </w:r>
      <w:r>
        <w:rPr>
          <w:rFonts w:ascii="仿宋" w:eastAsia="仿宋" w:cs="仿宋"/>
          <w:color w:val="0000FF"/>
          <w:sz w:val="32"/>
          <w:szCs w:val="32"/>
          <w:u w:val="single" w:color="auto"/>
          <w:lang w:val="zh-CN"/>
        </w:rPr>
        <w:t>http://www.mohrss.gov.cn/SYrlzyhshbzb/rdzt/qgrsckdwywjnlbbw/lgbwtk/</w:t>
      </w:r>
      <w:r>
        <w:rPr>
          <w:rFonts w:ascii="仿宋" w:eastAsia="仿宋" w:cs="仿宋"/>
          <w:color w:val="auto"/>
          <w:sz w:val="32"/>
          <w:szCs w:val="32"/>
          <w:u w:val="none" w:color="auto"/>
          <w:lang w:val="zh-CN"/>
        </w:rPr>
        <w:fldChar w:fldCharType="end"/>
      </w:r>
      <w:r>
        <w:rPr>
          <w:rFonts w:hint="eastAsia" w:ascii="仿宋" w:eastAsia="仿宋" w:cs="仿宋"/>
          <w:color w:val="auto"/>
          <w:sz w:val="32"/>
          <w:szCs w:val="32"/>
          <w:u w:val="none" w:color="auto"/>
          <w:lang w:val="zh-CN"/>
        </w:rPr>
        <w:t>。</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ascii="楷体" w:eastAsia="楷体" w:cs="楷体"/>
          <w:color w:val="auto"/>
          <w:sz w:val="32"/>
          <w:szCs w:val="32"/>
          <w:u w:val="none" w:color="auto"/>
          <w:lang w:val="zh-CN"/>
        </w:rPr>
        <w:t xml:space="preserve">(4) </w:t>
      </w:r>
      <w:r>
        <w:rPr>
          <w:rFonts w:hint="eastAsia" w:ascii="楷体" w:eastAsia="楷体" w:cs="楷体"/>
          <w:color w:val="auto"/>
          <w:sz w:val="32"/>
          <w:szCs w:val="32"/>
          <w:u w:val="none" w:color="auto"/>
          <w:lang w:val="zh-CN"/>
        </w:rPr>
        <w:t>奖项设置</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根据比武成绩评选出第一名、第二名、第三名，并设</w:t>
      </w:r>
      <w:r>
        <w:rPr>
          <w:rFonts w:ascii="仿宋" w:eastAsia="仿宋" w:cs="仿宋"/>
          <w:color w:val="auto"/>
          <w:sz w:val="32"/>
          <w:szCs w:val="32"/>
          <w:u w:val="none" w:color="auto"/>
          <w:lang w:val="zh-CN"/>
        </w:rPr>
        <w:t>3</w:t>
      </w:r>
      <w:r>
        <w:rPr>
          <w:rFonts w:hint="eastAsia" w:ascii="仿宋" w:eastAsia="仿宋" w:cs="仿宋"/>
          <w:color w:val="auto"/>
          <w:sz w:val="32"/>
          <w:szCs w:val="32"/>
          <w:u w:val="none" w:color="auto"/>
          <w:lang w:val="zh-CN"/>
        </w:rPr>
        <w:t>个优秀组织奖，对获奖代表队和优秀组织奖单位授予奖牌，对所有参赛选手颁发荣誉证书。</w:t>
      </w:r>
      <w:r>
        <w:rPr>
          <w:rFonts w:ascii="仿宋" w:eastAsia="仿宋" w:cs="仿宋"/>
          <w:color w:val="auto"/>
          <w:sz w:val="32"/>
          <w:szCs w:val="32"/>
          <w:u w:val="none" w:color="auto"/>
          <w:lang w:val="zh-CN"/>
        </w:rPr>
        <w:t xml:space="preserve"> </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组委会将根据现场表现确定冠军队或选拔队员组队参加全省人社系统窗口业务技能练兵比武。</w:t>
      </w:r>
    </w:p>
    <w:p>
      <w:pPr>
        <w:widowControl w:val="0"/>
        <w:autoSpaceDE w:val="0"/>
        <w:autoSpaceDN w:val="0"/>
        <w:adjustRightInd w:val="0"/>
        <w:spacing w:line="540" w:lineRule="exact"/>
        <w:ind w:firstLine="600"/>
        <w:textAlignment w:val="auto"/>
        <w:rPr>
          <w:rFonts w:ascii="楷体" w:eastAsia="楷体" w:cs="楷体"/>
          <w:color w:val="auto"/>
          <w:sz w:val="32"/>
          <w:szCs w:val="32"/>
          <w:u w:val="none" w:color="auto"/>
          <w:lang w:val="zh-CN"/>
        </w:rPr>
      </w:pPr>
      <w:r>
        <w:rPr>
          <w:rFonts w:hint="eastAsia" w:ascii="楷体" w:eastAsia="楷体" w:cs="楷体"/>
          <w:color w:val="auto"/>
          <w:sz w:val="32"/>
          <w:szCs w:val="32"/>
          <w:u w:val="none" w:color="auto"/>
          <w:lang w:val="zh-CN"/>
        </w:rPr>
        <w:t>（二）网络学习答题</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1</w:t>
      </w:r>
      <w:r>
        <w:rPr>
          <w:rFonts w:hint="eastAsia" w:ascii="仿宋" w:eastAsia="仿宋" w:cs="仿宋"/>
          <w:color w:val="auto"/>
          <w:sz w:val="32"/>
          <w:szCs w:val="32"/>
          <w:u w:val="none" w:color="auto"/>
          <w:lang w:val="zh-CN"/>
        </w:rPr>
        <w:t>、学习答题时间：</w:t>
      </w:r>
      <w:r>
        <w:rPr>
          <w:rFonts w:ascii="仿宋" w:eastAsia="仿宋" w:cs="仿宋"/>
          <w:color w:val="auto"/>
          <w:sz w:val="32"/>
          <w:szCs w:val="32"/>
          <w:u w:val="none" w:color="auto"/>
          <w:lang w:val="zh-CN"/>
        </w:rPr>
        <w:t xml:space="preserve">2019 </w:t>
      </w:r>
      <w:r>
        <w:rPr>
          <w:rFonts w:hint="eastAsia" w:ascii="仿宋" w:eastAsia="仿宋" w:cs="仿宋"/>
          <w:color w:val="auto"/>
          <w:sz w:val="32"/>
          <w:szCs w:val="32"/>
          <w:u w:val="none" w:color="auto"/>
          <w:lang w:val="zh-CN"/>
        </w:rPr>
        <w:t>年</w:t>
      </w:r>
      <w:r>
        <w:rPr>
          <w:rFonts w:ascii="仿宋" w:eastAsia="仿宋" w:cs="仿宋"/>
          <w:color w:val="auto"/>
          <w:sz w:val="32"/>
          <w:szCs w:val="32"/>
          <w:u w:val="none" w:color="auto"/>
          <w:lang w:val="zh-CN"/>
        </w:rPr>
        <w:t xml:space="preserve"> 5 </w:t>
      </w:r>
      <w:r>
        <w:rPr>
          <w:rFonts w:hint="eastAsia" w:ascii="仿宋" w:eastAsia="仿宋" w:cs="仿宋"/>
          <w:color w:val="auto"/>
          <w:sz w:val="32"/>
          <w:szCs w:val="32"/>
          <w:u w:val="none" w:color="auto"/>
          <w:lang w:val="zh-CN"/>
        </w:rPr>
        <w:t>月</w:t>
      </w:r>
      <w:r>
        <w:rPr>
          <w:rFonts w:ascii="仿宋" w:eastAsia="仿宋" w:cs="仿宋"/>
          <w:color w:val="auto"/>
          <w:sz w:val="32"/>
          <w:szCs w:val="32"/>
          <w:u w:val="none" w:color="auto"/>
          <w:lang w:val="zh-CN"/>
        </w:rPr>
        <w:t xml:space="preserve"> 10 </w:t>
      </w:r>
      <w:r>
        <w:rPr>
          <w:rFonts w:hint="eastAsia" w:ascii="仿宋" w:eastAsia="仿宋" w:cs="仿宋"/>
          <w:color w:val="auto"/>
          <w:sz w:val="32"/>
          <w:szCs w:val="32"/>
          <w:u w:val="none" w:color="auto"/>
          <w:lang w:val="zh-CN"/>
        </w:rPr>
        <w:t>日至</w:t>
      </w:r>
      <w:r>
        <w:rPr>
          <w:rFonts w:ascii="仿宋" w:eastAsia="仿宋" w:cs="仿宋"/>
          <w:color w:val="auto"/>
          <w:sz w:val="32"/>
          <w:szCs w:val="32"/>
          <w:u w:val="none" w:color="auto"/>
          <w:lang w:val="zh-CN"/>
        </w:rPr>
        <w:t xml:space="preserve"> 9 </w:t>
      </w:r>
      <w:r>
        <w:rPr>
          <w:rFonts w:hint="eastAsia" w:ascii="仿宋" w:eastAsia="仿宋" w:cs="仿宋"/>
          <w:color w:val="auto"/>
          <w:sz w:val="32"/>
          <w:szCs w:val="32"/>
          <w:u w:val="none" w:color="auto"/>
          <w:lang w:val="zh-CN"/>
        </w:rPr>
        <w:t>月</w:t>
      </w:r>
      <w:r>
        <w:rPr>
          <w:rFonts w:ascii="仿宋" w:eastAsia="仿宋" w:cs="仿宋"/>
          <w:color w:val="auto"/>
          <w:sz w:val="32"/>
          <w:szCs w:val="32"/>
          <w:u w:val="none" w:color="auto"/>
          <w:lang w:val="zh-CN"/>
        </w:rPr>
        <w:t xml:space="preserve"> 12 </w:t>
      </w:r>
      <w:r>
        <w:rPr>
          <w:rFonts w:hint="eastAsia" w:ascii="仿宋" w:eastAsia="仿宋" w:cs="仿宋"/>
          <w:color w:val="auto"/>
          <w:sz w:val="32"/>
          <w:szCs w:val="32"/>
          <w:u w:val="none" w:color="auto"/>
          <w:lang w:val="zh-CN"/>
        </w:rPr>
        <w:t>日。</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2</w:t>
      </w:r>
      <w:r>
        <w:rPr>
          <w:rFonts w:hint="eastAsia" w:ascii="仿宋" w:eastAsia="仿宋" w:cs="仿宋"/>
          <w:color w:val="auto"/>
          <w:sz w:val="32"/>
          <w:szCs w:val="32"/>
          <w:u w:val="none" w:color="auto"/>
          <w:lang w:val="zh-CN"/>
        </w:rPr>
        <w:t>、参加范围：全市人社系统所有人员，所辖乡镇、社区、街道、劳动保障所以及属地范围内的所有大中专院校。</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3</w:t>
      </w:r>
      <w:r>
        <w:rPr>
          <w:rFonts w:hint="eastAsia" w:ascii="仿宋" w:eastAsia="仿宋" w:cs="仿宋"/>
          <w:color w:val="auto"/>
          <w:sz w:val="32"/>
          <w:szCs w:val="32"/>
          <w:u w:val="none" w:color="auto"/>
          <w:lang w:val="zh-CN"/>
        </w:rPr>
        <w:t>、通报方式：</w:t>
      </w:r>
      <w:r>
        <w:rPr>
          <w:rFonts w:ascii="仿宋" w:eastAsia="仿宋" w:cs="仿宋"/>
          <w:color w:val="auto"/>
          <w:sz w:val="32"/>
          <w:szCs w:val="32"/>
          <w:u w:val="none" w:color="auto"/>
          <w:lang w:val="zh-CN"/>
        </w:rPr>
        <w:t>5</w:t>
      </w:r>
      <w:r>
        <w:rPr>
          <w:rFonts w:hint="eastAsia" w:ascii="仿宋" w:eastAsia="仿宋" w:cs="仿宋"/>
          <w:color w:val="auto"/>
          <w:sz w:val="32"/>
          <w:szCs w:val="32"/>
          <w:u w:val="none" w:color="auto"/>
          <w:lang w:val="zh-CN"/>
        </w:rPr>
        <w:t>月至</w:t>
      </w:r>
      <w:r>
        <w:rPr>
          <w:rFonts w:ascii="仿宋" w:eastAsia="仿宋" w:cs="仿宋"/>
          <w:color w:val="auto"/>
          <w:sz w:val="32"/>
          <w:szCs w:val="32"/>
          <w:u w:val="none" w:color="auto"/>
          <w:lang w:val="zh-CN"/>
        </w:rPr>
        <w:t>9</w:t>
      </w:r>
      <w:r>
        <w:rPr>
          <w:rFonts w:hint="eastAsia" w:ascii="仿宋" w:eastAsia="仿宋" w:cs="仿宋"/>
          <w:color w:val="auto"/>
          <w:sz w:val="32"/>
          <w:szCs w:val="32"/>
          <w:u w:val="none" w:color="auto"/>
          <w:lang w:val="zh-CN"/>
        </w:rPr>
        <w:t>月省厅将委托第三方机构对此项工作开展情况进行大督查。对答题情况</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前三名</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和</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后三名</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市（州）和县（市、区）每月一督查，每月一通报（第一次通报</w:t>
      </w:r>
      <w:r>
        <w:rPr>
          <w:rFonts w:ascii="仿宋" w:eastAsia="仿宋" w:cs="仿宋"/>
          <w:color w:val="auto"/>
          <w:sz w:val="32"/>
          <w:szCs w:val="32"/>
          <w:u w:val="none" w:color="auto"/>
          <w:lang w:val="zh-CN"/>
        </w:rPr>
        <w:t>7</w:t>
      </w:r>
      <w:r>
        <w:rPr>
          <w:rFonts w:hint="eastAsia" w:ascii="仿宋" w:eastAsia="仿宋" w:cs="仿宋"/>
          <w:color w:val="auto"/>
          <w:sz w:val="32"/>
          <w:szCs w:val="32"/>
          <w:u w:val="none" w:color="auto"/>
          <w:lang w:val="zh-CN"/>
        </w:rPr>
        <w:t>月初）。对被通报的</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后三名</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地区主要领导进行约谈，对工作开展好的市（州）进行表彰在十一后召开表彰大会。</w:t>
      </w:r>
    </w:p>
    <w:p>
      <w:pPr>
        <w:widowControl w:val="0"/>
        <w:autoSpaceDE w:val="0"/>
        <w:autoSpaceDN w:val="0"/>
        <w:adjustRightInd w:val="0"/>
        <w:spacing w:line="540" w:lineRule="exact"/>
        <w:ind w:firstLine="600"/>
        <w:textAlignment w:val="auto"/>
        <w:rPr>
          <w:rFonts w:ascii="黑体" w:eastAsia="黑体" w:cs="黑体"/>
          <w:color w:val="auto"/>
          <w:sz w:val="32"/>
          <w:szCs w:val="32"/>
          <w:u w:val="none" w:color="auto"/>
          <w:lang w:val="zh-CN"/>
        </w:rPr>
      </w:pPr>
      <w:r>
        <w:rPr>
          <w:rFonts w:hint="eastAsia" w:ascii="黑体" w:eastAsia="黑体" w:cs="黑体"/>
          <w:color w:val="auto"/>
          <w:sz w:val="32"/>
          <w:szCs w:val="32"/>
          <w:u w:val="none" w:color="auto"/>
          <w:lang w:val="zh-CN"/>
        </w:rPr>
        <w:t>六、相关要求</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1</w:t>
      </w:r>
      <w:r>
        <w:rPr>
          <w:rFonts w:hint="eastAsia" w:ascii="仿宋" w:eastAsia="仿宋" w:cs="仿宋"/>
          <w:color w:val="auto"/>
          <w:sz w:val="32"/>
          <w:szCs w:val="32"/>
          <w:u w:val="none" w:color="auto"/>
          <w:lang w:val="zh-CN"/>
        </w:rPr>
        <w:t>、各县（市、区）人社局要高度重视，加强组织领导，抓好工作统筹和经费保障，做好参赛队员的选拔、培训等相关工作，争创优异成绩。</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2</w:t>
      </w:r>
      <w:r>
        <w:rPr>
          <w:rFonts w:hint="eastAsia" w:ascii="仿宋" w:eastAsia="仿宋" w:cs="仿宋"/>
          <w:color w:val="auto"/>
          <w:sz w:val="32"/>
          <w:szCs w:val="32"/>
          <w:u w:val="none" w:color="auto"/>
          <w:lang w:val="zh-CN"/>
        </w:rPr>
        <w:t>、各县（市、区）要成立相应工作机构，研究制定本赛区实施方案，明确分工，落实责任，精心组织，加强沟通协调，为参赛代表队提供必要的后勤保障，确保比武活动取得圆满成功。</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3</w:t>
      </w:r>
      <w:r>
        <w:rPr>
          <w:rFonts w:hint="eastAsia" w:ascii="仿宋" w:eastAsia="仿宋" w:cs="仿宋"/>
          <w:color w:val="auto"/>
          <w:sz w:val="32"/>
          <w:szCs w:val="32"/>
          <w:u w:val="none" w:color="auto"/>
          <w:lang w:val="zh-CN"/>
        </w:rPr>
        <w:t>、各县（市、区）负责组织好活动期间的新闻宣传报道工作，并及时做好系统比赛赛况全程录相和相关图片、资料的搜集整理工作。</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4</w:t>
      </w:r>
      <w:r>
        <w:rPr>
          <w:rFonts w:hint="eastAsia" w:ascii="仿宋" w:eastAsia="仿宋" w:cs="仿宋"/>
          <w:color w:val="auto"/>
          <w:sz w:val="32"/>
          <w:szCs w:val="32"/>
          <w:u w:val="none" w:color="auto"/>
          <w:lang w:val="zh-CN"/>
        </w:rPr>
        <w:t>、各县（市、区）在系统比武初赛结束后将结果和参加全市预赛人员名单报市人社局机关党委。</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5</w:t>
      </w:r>
      <w:r>
        <w:rPr>
          <w:rFonts w:hint="eastAsia" w:ascii="仿宋" w:eastAsia="仿宋" w:cs="仿宋"/>
          <w:color w:val="auto"/>
          <w:sz w:val="32"/>
          <w:szCs w:val="32"/>
          <w:u w:val="none" w:color="auto"/>
          <w:lang w:val="zh-CN"/>
        </w:rPr>
        <w:t>、各县（市、区）根据方案要求，及时做好费用预算、比武场地布置、后勤保障等工作，并协商办好赛区初赛活动。</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联系人：王浩宇</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联系电话：</w:t>
      </w:r>
      <w:r>
        <w:rPr>
          <w:rFonts w:ascii="仿宋" w:eastAsia="仿宋" w:cs="仿宋"/>
          <w:color w:val="auto"/>
          <w:sz w:val="32"/>
          <w:szCs w:val="32"/>
          <w:u w:val="none" w:color="auto"/>
          <w:lang w:val="zh-CN"/>
        </w:rPr>
        <w:t xml:space="preserve">3209614 </w:t>
      </w:r>
    </w:p>
    <w:p>
      <w:pPr>
        <w:widowControl w:val="0"/>
        <w:autoSpaceDE w:val="0"/>
        <w:autoSpaceDN w:val="0"/>
        <w:adjustRightInd w:val="0"/>
        <w:spacing w:line="540" w:lineRule="exact"/>
        <w:ind w:firstLine="600"/>
        <w:textAlignment w:val="auto"/>
        <w:rPr>
          <w:rFonts w:ascii="仿宋" w:eastAsia="仿宋" w:cs="仿宋"/>
          <w:color w:val="auto"/>
          <w:sz w:val="32"/>
          <w:szCs w:val="32"/>
          <w:u w:val="none" w:color="auto"/>
          <w:lang w:val="zh-CN"/>
        </w:rPr>
      </w:pPr>
    </w:p>
    <w:p>
      <w:pPr>
        <w:widowControl w:val="0"/>
        <w:autoSpaceDE w:val="0"/>
        <w:autoSpaceDN w:val="0"/>
        <w:adjustRightInd w:val="0"/>
        <w:spacing w:line="480" w:lineRule="exact"/>
        <w:jc w:val="center"/>
        <w:textAlignment w:val="auto"/>
        <w:rPr>
          <w:rFonts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p>
    <w:p>
      <w:pPr>
        <w:widowControl w:val="0"/>
        <w:autoSpaceDE w:val="0"/>
        <w:autoSpaceDN w:val="0"/>
        <w:adjustRightInd w:val="0"/>
        <w:spacing w:line="480" w:lineRule="exact"/>
        <w:jc w:val="center"/>
        <w:textAlignment w:val="auto"/>
        <w:rPr>
          <w:rFonts w:hint="eastAsia" w:ascii="仿宋" w:eastAsia="仿宋" w:cs="仿宋"/>
          <w:b/>
          <w:bCs/>
          <w:color w:val="auto"/>
          <w:sz w:val="32"/>
          <w:szCs w:val="32"/>
          <w:u w:val="none" w:color="auto"/>
          <w:lang w:val="zh-CN"/>
        </w:rPr>
      </w:pPr>
      <w:bookmarkStart w:id="0" w:name="_GoBack"/>
      <w:bookmarkEnd w:id="0"/>
    </w:p>
    <w:p>
      <w:pPr>
        <w:widowControl w:val="0"/>
        <w:autoSpaceDE w:val="0"/>
        <w:autoSpaceDN w:val="0"/>
        <w:adjustRightInd w:val="0"/>
        <w:spacing w:line="560" w:lineRule="exact"/>
        <w:jc w:val="center"/>
        <w:textAlignment w:val="auto"/>
        <w:rPr>
          <w:rFonts w:ascii="宋体" w:hAnsi="宋体" w:cs="新宋体"/>
          <w:b/>
          <w:bCs/>
          <w:color w:val="auto"/>
          <w:sz w:val="44"/>
          <w:szCs w:val="44"/>
          <w:u w:val="none" w:color="auto"/>
          <w:lang w:val="zh-CN"/>
        </w:rPr>
      </w:pPr>
    </w:p>
    <w:p>
      <w:pPr>
        <w:widowControl w:val="0"/>
        <w:autoSpaceDE w:val="0"/>
        <w:autoSpaceDN w:val="0"/>
        <w:adjustRightInd w:val="0"/>
        <w:spacing w:line="560" w:lineRule="exact"/>
        <w:jc w:val="center"/>
        <w:textAlignment w:val="auto"/>
        <w:rPr>
          <w:rFonts w:ascii="宋体" w:hAnsi="宋体" w:cs="新宋体"/>
          <w:b/>
          <w:bCs/>
          <w:color w:val="auto"/>
          <w:sz w:val="44"/>
          <w:szCs w:val="44"/>
          <w:u w:val="none" w:color="auto"/>
          <w:lang w:val="zh-CN"/>
        </w:rPr>
      </w:pPr>
      <w:r>
        <w:rPr>
          <w:rFonts w:ascii="宋体" w:hAnsi="宋体" w:cs="新宋体"/>
          <w:b/>
          <w:bCs/>
          <w:color w:val="auto"/>
          <w:sz w:val="44"/>
          <w:szCs w:val="44"/>
          <w:u w:val="none" w:color="auto"/>
          <w:lang w:val="zh-CN"/>
        </w:rPr>
        <w:t>2019</w:t>
      </w:r>
      <w:r>
        <w:rPr>
          <w:rFonts w:hint="eastAsia" w:ascii="宋体" w:hAnsi="宋体" w:cs="新宋体"/>
          <w:b/>
          <w:bCs/>
          <w:color w:val="auto"/>
          <w:sz w:val="44"/>
          <w:szCs w:val="44"/>
          <w:u w:val="none" w:color="auto"/>
          <w:lang w:val="zh-CN"/>
        </w:rPr>
        <w:t>年全市人社系统窗口业务技能</w:t>
      </w:r>
    </w:p>
    <w:p>
      <w:pPr>
        <w:widowControl w:val="0"/>
        <w:autoSpaceDE w:val="0"/>
        <w:autoSpaceDN w:val="0"/>
        <w:adjustRightInd w:val="0"/>
        <w:spacing w:line="560" w:lineRule="exact"/>
        <w:jc w:val="center"/>
        <w:textAlignment w:val="auto"/>
        <w:rPr>
          <w:rFonts w:ascii="宋体" w:hAnsi="宋体" w:cs="新宋体"/>
          <w:b/>
          <w:bCs/>
          <w:color w:val="auto"/>
          <w:sz w:val="44"/>
          <w:szCs w:val="44"/>
          <w:u w:val="none" w:color="auto"/>
          <w:lang w:val="zh-CN"/>
        </w:rPr>
      </w:pPr>
      <w:r>
        <w:rPr>
          <w:rFonts w:hint="eastAsia" w:ascii="宋体" w:hAnsi="宋体" w:cs="新宋体"/>
          <w:b/>
          <w:bCs/>
          <w:color w:val="auto"/>
          <w:sz w:val="44"/>
          <w:szCs w:val="44"/>
          <w:u w:val="none" w:color="auto"/>
          <w:lang w:val="zh-CN"/>
        </w:rPr>
        <w:t>练兵比武活动组委会和办公室成员名单</w:t>
      </w:r>
    </w:p>
    <w:p>
      <w:pPr>
        <w:widowControl w:val="0"/>
        <w:autoSpaceDE w:val="0"/>
        <w:autoSpaceDN w:val="0"/>
        <w:adjustRightInd w:val="0"/>
        <w:spacing w:line="560" w:lineRule="exact"/>
        <w:ind w:firstLine="600"/>
        <w:textAlignment w:val="auto"/>
        <w:rPr>
          <w:rFonts w:ascii="仿宋" w:eastAsia="仿宋" w:cs="仿宋"/>
          <w:color w:val="auto"/>
          <w:sz w:val="32"/>
          <w:szCs w:val="32"/>
          <w:u w:val="none" w:color="auto"/>
          <w:lang w:val="zh-CN"/>
        </w:rPr>
      </w:pP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组</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长：潘广明</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市人社局党组书记、局长</w:t>
      </w: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副组长：杨贵民</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市人社局副局长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李兴明</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人才交流中心主任</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温玉明</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市人社局副局长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潘志永</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市纪检委驻人社局纪检组长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李洪武</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市人社局调研员</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张春雨</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市人社局调研员</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马</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宁</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市就业服务局局长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刘树森</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市人社局副调研员</w:t>
      </w: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成</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员：郑福德</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洮北区人社局党组书记、局长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杨士永</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大安市人社局党组书记、局长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宋秋海</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洮南市人社局党组书记、局长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徐</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放</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镇赉县人社局党组书记、局长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陈鹏举</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通榆县人社局党组书记、局长</w:t>
      </w:r>
    </w:p>
    <w:p>
      <w:pPr>
        <w:widowControl w:val="0"/>
        <w:autoSpaceDE w:val="0"/>
        <w:autoSpaceDN w:val="0"/>
        <w:adjustRightInd w:val="0"/>
        <w:spacing w:line="480" w:lineRule="exact"/>
        <w:ind w:firstLine="18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机关各科室、直属单位负责同志</w:t>
      </w:r>
    </w:p>
    <w:p>
      <w:pPr>
        <w:widowControl w:val="0"/>
        <w:autoSpaceDE w:val="0"/>
        <w:autoSpaceDN w:val="0"/>
        <w:adjustRightInd w:val="0"/>
        <w:spacing w:line="480" w:lineRule="exact"/>
        <w:ind w:firstLine="600"/>
        <w:textAlignment w:val="auto"/>
        <w:rPr>
          <w:rFonts w:hint="eastAsia" w:ascii="仿宋" w:eastAsia="仿宋" w:cs="仿宋"/>
          <w:color w:val="auto"/>
          <w:sz w:val="32"/>
          <w:szCs w:val="32"/>
          <w:u w:val="none" w:color="auto"/>
          <w:lang w:val="zh-CN"/>
        </w:rPr>
      </w:pP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办</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公</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室主任：杨贵民（兼）市人社局副局长</w:t>
      </w: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办公室副主任：李</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薇</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 xml:space="preserve"> 局机关党委专职副书记</w:t>
      </w:r>
    </w:p>
    <w:p>
      <w:pPr>
        <w:widowControl w:val="0"/>
        <w:autoSpaceDE w:val="0"/>
        <w:autoSpaceDN w:val="0"/>
        <w:adjustRightInd w:val="0"/>
        <w:spacing w:line="480" w:lineRule="exact"/>
        <w:ind w:firstLine="600"/>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成</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 xml:space="preserve"> 员：刘红军</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 xml:space="preserve"> 局办公室主任</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王云军</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局法规与调解仲裁科主持工作</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宁小平</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信息中心主任</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徐义彬</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局机关党委纪检书记</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赵</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磊</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局机关党委科员</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王浩宇</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局机关党委科员</w:t>
      </w:r>
    </w:p>
    <w:p>
      <w:pPr>
        <w:widowControl w:val="0"/>
        <w:autoSpaceDE w:val="0"/>
        <w:autoSpaceDN w:val="0"/>
        <w:adjustRightInd w:val="0"/>
        <w:spacing w:line="480" w:lineRule="exact"/>
        <w:ind w:firstLine="2857" w:firstLineChars="893"/>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刘</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畅</w:t>
      </w:r>
      <w:r>
        <w:rPr>
          <w:rFonts w:ascii="仿宋" w:eastAsia="仿宋" w:cs="仿宋"/>
          <w:color w:val="auto"/>
          <w:sz w:val="32"/>
          <w:szCs w:val="32"/>
          <w:u w:val="none" w:color="auto"/>
          <w:lang w:val="zh-CN"/>
        </w:rPr>
        <w:t xml:space="preserve">  </w:t>
      </w:r>
      <w:r>
        <w:rPr>
          <w:rFonts w:hint="eastAsia" w:ascii="仿宋" w:eastAsia="仿宋" w:cs="仿宋"/>
          <w:color w:val="auto"/>
          <w:sz w:val="32"/>
          <w:szCs w:val="32"/>
          <w:u w:val="none" w:color="auto"/>
          <w:lang w:val="zh-CN"/>
        </w:rPr>
        <w:t>局机关党委科员</w:t>
      </w:r>
    </w:p>
    <w:p>
      <w:pPr>
        <w:widowControl w:val="0"/>
        <w:autoSpaceDE w:val="0"/>
        <w:autoSpaceDN w:val="0"/>
        <w:adjustRightInd w:val="0"/>
        <w:spacing w:line="560" w:lineRule="atLeast"/>
        <w:jc w:val="center"/>
        <w:textAlignment w:val="auto"/>
        <w:rPr>
          <w:rFonts w:hint="eastAsia" w:ascii="新宋体" w:eastAsia="新宋体" w:cs="新宋体"/>
          <w:b/>
          <w:bCs/>
          <w:color w:val="auto"/>
          <w:sz w:val="44"/>
          <w:szCs w:val="44"/>
          <w:u w:val="none" w:color="auto"/>
          <w:lang w:val="zh-CN"/>
        </w:rPr>
      </w:pPr>
    </w:p>
    <w:p>
      <w:pPr>
        <w:widowControl w:val="0"/>
        <w:autoSpaceDE w:val="0"/>
        <w:autoSpaceDN w:val="0"/>
        <w:adjustRightInd w:val="0"/>
        <w:spacing w:line="560" w:lineRule="atLeast"/>
        <w:jc w:val="center"/>
        <w:textAlignment w:val="auto"/>
        <w:rPr>
          <w:rFonts w:ascii="新宋体" w:eastAsia="新宋体" w:cs="新宋体"/>
          <w:b/>
          <w:bCs/>
          <w:color w:val="auto"/>
          <w:sz w:val="44"/>
          <w:szCs w:val="44"/>
          <w:u w:val="none" w:color="auto"/>
          <w:lang w:val="zh-CN"/>
        </w:rPr>
      </w:pPr>
      <w:r>
        <w:rPr>
          <w:rFonts w:hint="eastAsia" w:ascii="新宋体" w:eastAsia="新宋体" w:cs="新宋体"/>
          <w:b/>
          <w:bCs/>
          <w:color w:val="auto"/>
          <w:sz w:val="44"/>
          <w:szCs w:val="44"/>
          <w:u w:val="none" w:color="auto"/>
          <w:lang w:val="zh-CN"/>
        </w:rPr>
        <w:t>全市人社系统窗口</w:t>
      </w:r>
    </w:p>
    <w:p>
      <w:pPr>
        <w:widowControl w:val="0"/>
        <w:autoSpaceDE w:val="0"/>
        <w:autoSpaceDN w:val="0"/>
        <w:adjustRightInd w:val="0"/>
        <w:spacing w:line="560" w:lineRule="atLeast"/>
        <w:jc w:val="center"/>
        <w:textAlignment w:val="auto"/>
        <w:rPr>
          <w:rFonts w:ascii="新宋体" w:eastAsia="新宋体" w:cs="新宋体"/>
          <w:b/>
          <w:bCs/>
          <w:color w:val="auto"/>
          <w:sz w:val="44"/>
          <w:szCs w:val="44"/>
          <w:u w:val="none" w:color="auto"/>
          <w:lang w:val="zh-CN"/>
        </w:rPr>
      </w:pPr>
      <w:r>
        <w:rPr>
          <w:rFonts w:hint="eastAsia" w:ascii="新宋体" w:eastAsia="新宋体" w:cs="新宋体"/>
          <w:b/>
          <w:bCs/>
          <w:color w:val="auto"/>
          <w:sz w:val="44"/>
          <w:szCs w:val="44"/>
          <w:u w:val="none" w:color="auto"/>
          <w:lang w:val="zh-CN"/>
        </w:rPr>
        <w:t>业务技能练兵比武活动规则</w:t>
      </w:r>
    </w:p>
    <w:p>
      <w:pPr>
        <w:widowControl w:val="0"/>
        <w:autoSpaceDE w:val="0"/>
        <w:autoSpaceDN w:val="0"/>
        <w:adjustRightInd w:val="0"/>
        <w:spacing w:line="560" w:lineRule="atLeast"/>
        <w:ind w:firstLine="600"/>
        <w:textAlignment w:val="auto"/>
        <w:rPr>
          <w:rFonts w:ascii="仿宋" w:eastAsia="仿宋" w:cs="仿宋"/>
          <w:color w:val="auto"/>
          <w:sz w:val="30"/>
          <w:szCs w:val="30"/>
          <w:u w:val="none" w:color="auto"/>
          <w:lang w:val="zh-CN"/>
        </w:rPr>
      </w:pP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1. </w:t>
      </w:r>
      <w:r>
        <w:rPr>
          <w:rFonts w:hint="eastAsia" w:ascii="仿宋" w:eastAsia="仿宋" w:cs="仿宋"/>
          <w:color w:val="auto"/>
          <w:sz w:val="32"/>
          <w:szCs w:val="32"/>
          <w:u w:val="none" w:color="auto"/>
          <w:lang w:val="zh-CN"/>
        </w:rPr>
        <w:t>各代表队抽签决定参赛组次及台号。</w:t>
      </w:r>
      <w:r>
        <w:rPr>
          <w:rFonts w:ascii="仿宋" w:eastAsia="仿宋" w:cs="仿宋"/>
          <w:color w:val="auto"/>
          <w:sz w:val="32"/>
          <w:szCs w:val="32"/>
          <w:u w:val="none" w:color="auto"/>
          <w:lang w:val="zh-CN"/>
        </w:rPr>
        <w:t xml:space="preserve"> </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2. </w:t>
      </w:r>
      <w:r>
        <w:rPr>
          <w:rFonts w:hint="eastAsia" w:ascii="仿宋" w:eastAsia="仿宋" w:cs="仿宋"/>
          <w:color w:val="auto"/>
          <w:sz w:val="32"/>
          <w:szCs w:val="32"/>
          <w:u w:val="none" w:color="auto"/>
          <w:lang w:val="zh-CN"/>
        </w:rPr>
        <w:t>每队各有</w:t>
      </w:r>
      <w:r>
        <w:rPr>
          <w:rFonts w:ascii="仿宋" w:eastAsia="仿宋" w:cs="仿宋"/>
          <w:color w:val="auto"/>
          <w:sz w:val="32"/>
          <w:szCs w:val="32"/>
          <w:u w:val="none" w:color="auto"/>
          <w:lang w:val="zh-CN"/>
        </w:rPr>
        <w:t>100</w:t>
      </w:r>
      <w:r>
        <w:rPr>
          <w:rFonts w:hint="eastAsia" w:ascii="仿宋" w:eastAsia="仿宋" w:cs="仿宋"/>
          <w:color w:val="auto"/>
          <w:sz w:val="32"/>
          <w:szCs w:val="32"/>
          <w:u w:val="none" w:color="auto"/>
          <w:lang w:val="zh-CN"/>
        </w:rPr>
        <w:t>分作为底分。</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3. </w:t>
      </w:r>
      <w:r>
        <w:rPr>
          <w:rFonts w:hint="eastAsia" w:ascii="仿宋" w:eastAsia="仿宋" w:cs="仿宋"/>
          <w:color w:val="auto"/>
          <w:sz w:val="32"/>
          <w:szCs w:val="32"/>
          <w:u w:val="none" w:color="auto"/>
          <w:lang w:val="zh-CN"/>
        </w:rPr>
        <w:t>各赛区预赛和全省决赛设必答题、风险题两种类型。</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w:t>
      </w:r>
      <w:r>
        <w:rPr>
          <w:rFonts w:ascii="仿宋" w:eastAsia="仿宋" w:cs="仿宋"/>
          <w:color w:val="auto"/>
          <w:sz w:val="32"/>
          <w:szCs w:val="32"/>
          <w:u w:val="none" w:color="auto"/>
          <w:lang w:val="zh-CN"/>
        </w:rPr>
        <w:t>1</w:t>
      </w:r>
      <w:r>
        <w:rPr>
          <w:rFonts w:hint="eastAsia" w:ascii="仿宋" w:eastAsia="仿宋" w:cs="仿宋"/>
          <w:color w:val="auto"/>
          <w:sz w:val="32"/>
          <w:szCs w:val="32"/>
          <w:u w:val="none" w:color="auto"/>
          <w:lang w:val="zh-CN"/>
        </w:rPr>
        <w:t>）必答题</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分</w:t>
      </w:r>
      <w:r>
        <w:rPr>
          <w:rFonts w:ascii="仿宋" w:eastAsia="仿宋" w:cs="仿宋"/>
          <w:color w:val="auto"/>
          <w:sz w:val="32"/>
          <w:szCs w:val="32"/>
          <w:u w:val="none" w:color="auto"/>
          <w:lang w:val="zh-CN"/>
        </w:rPr>
        <w:t>5</w:t>
      </w:r>
      <w:r>
        <w:rPr>
          <w:rFonts w:hint="eastAsia" w:ascii="仿宋" w:eastAsia="仿宋" w:cs="仿宋"/>
          <w:color w:val="auto"/>
          <w:sz w:val="32"/>
          <w:szCs w:val="32"/>
          <w:u w:val="none" w:color="auto"/>
          <w:lang w:val="zh-CN"/>
        </w:rPr>
        <w:t>轮进行，每队每人必答，按台号和选手编号依次作答。答对得</w:t>
      </w:r>
      <w:r>
        <w:rPr>
          <w:rFonts w:ascii="仿宋" w:eastAsia="仿宋" w:cs="仿宋"/>
          <w:color w:val="auto"/>
          <w:sz w:val="32"/>
          <w:szCs w:val="32"/>
          <w:u w:val="none" w:color="auto"/>
          <w:lang w:val="zh-CN"/>
        </w:rPr>
        <w:t>10</w:t>
      </w:r>
      <w:r>
        <w:rPr>
          <w:rFonts w:hint="eastAsia" w:ascii="仿宋" w:eastAsia="仿宋" w:cs="仿宋"/>
          <w:color w:val="auto"/>
          <w:sz w:val="32"/>
          <w:szCs w:val="32"/>
          <w:u w:val="none" w:color="auto"/>
          <w:lang w:val="zh-CN"/>
        </w:rPr>
        <w:t>分，答错或不完整则不得分也不扣分。要求答题选手在规定时间内独立完成，本队其他选手不得提示，否则不得分。（试题类型为单选题、多选题、判断题、填空题）</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w:t>
      </w:r>
      <w:r>
        <w:rPr>
          <w:rFonts w:ascii="仿宋" w:eastAsia="仿宋" w:cs="仿宋"/>
          <w:color w:val="auto"/>
          <w:sz w:val="32"/>
          <w:szCs w:val="32"/>
          <w:u w:val="none" w:color="auto"/>
          <w:lang w:val="zh-CN"/>
        </w:rPr>
        <w:t>2</w:t>
      </w:r>
      <w:r>
        <w:rPr>
          <w:rFonts w:hint="eastAsia" w:ascii="仿宋" w:eastAsia="仿宋" w:cs="仿宋"/>
          <w:color w:val="auto"/>
          <w:sz w:val="32"/>
          <w:szCs w:val="32"/>
          <w:u w:val="none" w:color="auto"/>
          <w:lang w:val="zh-CN"/>
        </w:rPr>
        <w:t>）风险题</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hint="eastAsia" w:ascii="仿宋" w:eastAsia="仿宋" w:cs="仿宋"/>
          <w:color w:val="auto"/>
          <w:sz w:val="32"/>
          <w:szCs w:val="32"/>
          <w:u w:val="none" w:color="auto"/>
          <w:lang w:val="zh-CN"/>
        </w:rPr>
        <w:t>设</w:t>
      </w:r>
      <w:r>
        <w:rPr>
          <w:rFonts w:ascii="仿宋" w:eastAsia="仿宋" w:cs="仿宋"/>
          <w:color w:val="auto"/>
          <w:sz w:val="32"/>
          <w:szCs w:val="32"/>
          <w:u w:val="none" w:color="auto"/>
          <w:lang w:val="zh-CN"/>
        </w:rPr>
        <w:t>20</w:t>
      </w:r>
      <w:r>
        <w:rPr>
          <w:rFonts w:hint="eastAsia" w:ascii="仿宋" w:eastAsia="仿宋" w:cs="仿宋"/>
          <w:color w:val="auto"/>
          <w:sz w:val="32"/>
          <w:szCs w:val="32"/>
          <w:u w:val="none" w:color="auto"/>
          <w:lang w:val="zh-CN"/>
        </w:rPr>
        <w:t>分、</w:t>
      </w:r>
      <w:r>
        <w:rPr>
          <w:rFonts w:ascii="仿宋" w:eastAsia="仿宋" w:cs="仿宋"/>
          <w:color w:val="auto"/>
          <w:sz w:val="32"/>
          <w:szCs w:val="32"/>
          <w:u w:val="none" w:color="auto"/>
          <w:lang w:val="zh-CN"/>
        </w:rPr>
        <w:t>30</w:t>
      </w:r>
      <w:r>
        <w:rPr>
          <w:rFonts w:hint="eastAsia" w:ascii="仿宋" w:eastAsia="仿宋" w:cs="仿宋"/>
          <w:color w:val="auto"/>
          <w:sz w:val="32"/>
          <w:szCs w:val="32"/>
          <w:u w:val="none" w:color="auto"/>
          <w:lang w:val="zh-CN"/>
        </w:rPr>
        <w:t>分、</w:t>
      </w:r>
      <w:r>
        <w:rPr>
          <w:rFonts w:ascii="仿宋" w:eastAsia="仿宋" w:cs="仿宋"/>
          <w:color w:val="auto"/>
          <w:sz w:val="32"/>
          <w:szCs w:val="32"/>
          <w:u w:val="none" w:color="auto"/>
          <w:lang w:val="zh-CN"/>
        </w:rPr>
        <w:t>40</w:t>
      </w:r>
      <w:r>
        <w:rPr>
          <w:rFonts w:hint="eastAsia" w:ascii="仿宋" w:eastAsia="仿宋" w:cs="仿宋"/>
          <w:color w:val="auto"/>
          <w:sz w:val="32"/>
          <w:szCs w:val="32"/>
          <w:u w:val="none" w:color="auto"/>
          <w:lang w:val="zh-CN"/>
        </w:rPr>
        <w:t>分三个分值。由主持人按台号依次征求各队是否参与答题及所选择的分值，参与答题的队伍依次抽取相应分值题目作答，弃权队不加分也不扣分。要求参与队在规定时间内由一位选手进行答题，本队选手可以补充。答对得相应的分值；答错或不完整则扣减相应的分值。（试题类型为简答题）</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4. </w:t>
      </w:r>
      <w:r>
        <w:rPr>
          <w:rFonts w:hint="eastAsia" w:ascii="仿宋" w:eastAsia="仿宋" w:cs="仿宋"/>
          <w:color w:val="auto"/>
          <w:sz w:val="32"/>
          <w:szCs w:val="32"/>
          <w:u w:val="none" w:color="auto"/>
          <w:lang w:val="zh-CN"/>
        </w:rPr>
        <w:t>选手要求用普通话答题，在答题完毕后，报告</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答题完毕</w:t>
      </w:r>
      <w:r>
        <w:rPr>
          <w:rFonts w:ascii="仿宋" w:eastAsia="仿宋" w:cs="仿宋"/>
          <w:color w:val="auto"/>
          <w:sz w:val="32"/>
          <w:szCs w:val="32"/>
          <w:u w:val="none" w:color="auto"/>
          <w:lang w:val="zh-CN"/>
        </w:rPr>
        <w:t>”</w:t>
      </w:r>
      <w:r>
        <w:rPr>
          <w:rFonts w:hint="eastAsia" w:ascii="仿宋" w:eastAsia="仿宋" w:cs="仿宋"/>
          <w:color w:val="auto"/>
          <w:sz w:val="32"/>
          <w:szCs w:val="32"/>
          <w:u w:val="none" w:color="auto"/>
          <w:lang w:val="zh-CN"/>
        </w:rPr>
        <w:t>，此后将不得补充、修改答案。</w:t>
      </w:r>
    </w:p>
    <w:p>
      <w:pPr>
        <w:widowControl w:val="0"/>
        <w:autoSpaceDE w:val="0"/>
        <w:autoSpaceDN w:val="0"/>
        <w:adjustRightInd w:val="0"/>
        <w:spacing w:line="520" w:lineRule="exact"/>
        <w:ind w:firstLine="601"/>
        <w:textAlignment w:val="auto"/>
        <w:rPr>
          <w:rFonts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5. </w:t>
      </w:r>
      <w:r>
        <w:rPr>
          <w:rFonts w:hint="eastAsia" w:ascii="仿宋" w:eastAsia="仿宋" w:cs="仿宋"/>
          <w:color w:val="auto"/>
          <w:sz w:val="32"/>
          <w:szCs w:val="32"/>
          <w:u w:val="none" w:color="auto"/>
          <w:lang w:val="zh-CN"/>
        </w:rPr>
        <w:t>必答题的答题时间</w:t>
      </w:r>
      <w:r>
        <w:rPr>
          <w:rFonts w:ascii="仿宋" w:eastAsia="仿宋" w:cs="仿宋"/>
          <w:color w:val="auto"/>
          <w:sz w:val="32"/>
          <w:szCs w:val="32"/>
          <w:u w:val="none" w:color="auto"/>
          <w:lang w:val="zh-CN"/>
        </w:rPr>
        <w:t>2</w:t>
      </w:r>
      <w:r>
        <w:rPr>
          <w:rFonts w:hint="eastAsia" w:ascii="仿宋" w:eastAsia="仿宋" w:cs="仿宋"/>
          <w:color w:val="auto"/>
          <w:sz w:val="32"/>
          <w:szCs w:val="32"/>
          <w:u w:val="none" w:color="auto"/>
          <w:lang w:val="zh-CN"/>
        </w:rPr>
        <w:t>分钟，风险题的答题时间</w:t>
      </w:r>
      <w:r>
        <w:rPr>
          <w:rFonts w:ascii="仿宋" w:eastAsia="仿宋" w:cs="仿宋"/>
          <w:color w:val="auto"/>
          <w:sz w:val="32"/>
          <w:szCs w:val="32"/>
          <w:u w:val="none" w:color="auto"/>
          <w:lang w:val="zh-CN"/>
        </w:rPr>
        <w:t>3</w:t>
      </w:r>
      <w:r>
        <w:rPr>
          <w:rFonts w:hint="eastAsia" w:ascii="仿宋" w:eastAsia="仿宋" w:cs="仿宋"/>
          <w:color w:val="auto"/>
          <w:sz w:val="32"/>
          <w:szCs w:val="32"/>
          <w:u w:val="none" w:color="auto"/>
          <w:lang w:val="zh-CN"/>
        </w:rPr>
        <w:t>分钟。选手答题超时，由主持人终止选手答题。选手答题内容出现争议时，由主持人征询比赛评委意见后，裁定是否得分。</w:t>
      </w:r>
    </w:p>
    <w:p>
      <w:pPr>
        <w:widowControl w:val="0"/>
        <w:autoSpaceDE w:val="0"/>
        <w:autoSpaceDN w:val="0"/>
        <w:adjustRightInd w:val="0"/>
        <w:spacing w:line="520" w:lineRule="exact"/>
        <w:ind w:firstLine="601"/>
        <w:textAlignment w:val="auto"/>
        <w:rPr>
          <w:rFonts w:hint="eastAsia" w:ascii="仿宋" w:eastAsia="仿宋" w:cs="仿宋"/>
          <w:color w:val="auto"/>
          <w:sz w:val="32"/>
          <w:szCs w:val="32"/>
          <w:u w:val="none" w:color="auto"/>
          <w:lang w:val="zh-CN"/>
        </w:rPr>
      </w:pPr>
      <w:r>
        <w:rPr>
          <w:rFonts w:ascii="仿宋" w:eastAsia="仿宋" w:cs="仿宋"/>
          <w:color w:val="auto"/>
          <w:sz w:val="32"/>
          <w:szCs w:val="32"/>
          <w:u w:val="none" w:color="auto"/>
          <w:lang w:val="zh-CN"/>
        </w:rPr>
        <w:t xml:space="preserve">6. </w:t>
      </w:r>
      <w:r>
        <w:rPr>
          <w:rFonts w:hint="eastAsia" w:ascii="仿宋" w:eastAsia="仿宋" w:cs="仿宋"/>
          <w:color w:val="auto"/>
          <w:sz w:val="32"/>
          <w:szCs w:val="32"/>
          <w:u w:val="none" w:color="auto"/>
          <w:lang w:val="zh-CN"/>
        </w:rPr>
        <w:t>常规比赛结束后，积分相同代表队加赛风险题确定名次。</w:t>
      </w:r>
    </w:p>
    <w:p>
      <w:pPr>
        <w:widowControl w:val="0"/>
        <w:autoSpaceDE w:val="0"/>
        <w:autoSpaceDN w:val="0"/>
        <w:adjustRightInd w:val="0"/>
        <w:spacing w:line="520" w:lineRule="exact"/>
        <w:ind w:firstLine="601"/>
        <w:textAlignment w:val="auto"/>
        <w:rPr>
          <w:rFonts w:hint="eastAsia" w:ascii="仿宋" w:eastAsia="仿宋" w:cs="仿宋"/>
          <w:color w:val="auto"/>
          <w:sz w:val="32"/>
          <w:szCs w:val="32"/>
          <w:u w:val="none" w:color="auto"/>
          <w:lang w:val="zh-CN"/>
        </w:rPr>
      </w:pPr>
    </w:p>
    <w:p/>
    <w:sectPr>
      <w:footerReference r:id="rId6" w:type="first"/>
      <w:headerReference r:id="rId3" w:type="default"/>
      <w:footerReference r:id="rId4" w:type="default"/>
      <w:footerReference r:id="rId5" w:type="even"/>
      <w:pgSz w:w="11906" w:h="16838"/>
      <w:pgMar w:top="1588" w:right="1418" w:bottom="1418"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szCs w:val="24"/>
      </w:rPr>
    </w:pP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- 1 -</w:t>
    </w:r>
    <w:r>
      <w:rPr>
        <w:rStyle w:val="5"/>
        <w:sz w:val="24"/>
        <w:szCs w:val="24"/>
      </w:rPr>
      <w:fldChar w:fldCharType="end"/>
    </w:r>
  </w:p>
  <w:p>
    <w:pPr>
      <w:pStyle w:val="2"/>
      <w:tabs>
        <w:tab w:val="left" w:pos="7305"/>
        <w:tab w:val="clear" w:pos="4153"/>
        <w:tab w:val="clear" w:pos="8306"/>
      </w:tabs>
      <w:ind w:right="360" w:firstLine="360"/>
      <w:rPr>
        <w:rFonts w:hint="eastAsia"/>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Pr>
    <w:r>
      <w:fldChar w:fldCharType="begin"/>
    </w:r>
    <w:r>
      <w:rPr>
        <w:rStyle w:val="5"/>
      </w:rPr>
      <w:instrText xml:space="preserve">Page</w:instrText>
    </w:r>
    <w:r>
      <w:fldChar w:fldCharType="separate"/>
    </w:r>
    <w:r>
      <w:rPr>
        <w:rStyle w:val="5"/>
      </w:rPr>
      <w:t>- 1 -</w:t>
    </w:r>
    <w:r>
      <w:fldChar w:fldCharType="end"/>
    </w:r>
  </w:p>
  <w:p>
    <w:pPr>
      <w:pStyle w:val="2"/>
      <w:framePr w:wrap="around" w:vAnchor="text" w:hAnchor="margin" w:xAlign="outside" w:y="1"/>
      <w:ind w:right="360" w:firstLine="360"/>
      <w:rPr>
        <w:rStyle w:val="5"/>
      </w:rPr>
    </w:pPr>
    <w:r>
      <w:fldChar w:fldCharType="begin"/>
    </w:r>
    <w:r>
      <w:rPr>
        <w:rStyle w:val="5"/>
      </w:rPr>
      <w:instrText xml:space="preserve">PAGE  </w:instrText>
    </w:r>
    <w:r>
      <w:fldChar w:fldCharType="separate"/>
    </w:r>
    <w:r>
      <w:rPr>
        <w:rStyle w:val="5"/>
      </w:rPr>
      <w:t xml:space="preserve">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8240" behindDoc="1" locked="0" layoutInCell="0" allowOverlap="1">
              <wp:simplePos x="0" y="0"/>
              <wp:positionH relativeFrom="page">
                <wp:posOffset>971550</wp:posOffset>
              </wp:positionH>
              <wp:positionV relativeFrom="page">
                <wp:posOffset>359410</wp:posOffset>
              </wp:positionV>
              <wp:extent cx="5615940"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txbx>
                      <w:txbxContent>
                        <w:p/>
                      </w:txbxContent>
                    </wps:txbx>
                    <wps:bodyPr upright="1"/>
                  </wps:wsp>
                </a:graphicData>
              </a:graphic>
            </wp:anchor>
          </w:drawing>
        </mc:Choice>
        <mc:Fallback>
          <w:pict>
            <v:shape id="_x0000_s1026" o:spid="_x0000_s1026" o:spt="202" type="#_x0000_t202" style="position:absolute;left:0pt;margin-left:76.5pt;margin-top:28.3pt;height:14.15pt;width:442.2pt;mso-position-horizontal-relative:page;mso-position-vertical-relative:page;z-index:-251658240;mso-width-relative:page;mso-height-relative:page;" filled="f" stroked="f" coordsize="21600,21600" o:allowincell="f" o:gfxdata="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rV06/aAAAACgEAAA8AAAAAAAAAAQAgAAAAIgAAAGRycy9k&#10;b3ducmV2LnhtbFBLAQIUABQAAAAIAIdO4kBOJqJAxwEAAGsDAAAOAAAAAAAAAAEAIAAAACkBAABk&#10;cnMvZTJvRG9jLnhtbFBLBQYAAAAABgAGAFkBAABiBQAAAAA=&#10;">
              <v:path/>
              <v:fill on="f" focussize="0,0"/>
              <v:stroke on="f"/>
              <v:imagedata o:title=""/>
              <o:lock v:ext="edit"/>
              <v:shadow on="t" color="#A0A0A4" offset="0pt,0pt" offset2="-4pt,-4pt"/>
              <v:textbox>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D6A28"/>
    <w:rsid w:val="14CD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357" w:lineRule="atLeast"/>
      <w:jc w:val="both"/>
      <w:textAlignment w:val="baseline"/>
    </w:pPr>
    <w:rPr>
      <w:rFonts w:ascii="Calibri" w:hAnsi="Calibri" w:eastAsia="宋体" w:cs="Times New Roman"/>
      <w:color w:val="000000"/>
      <w:sz w:val="21"/>
      <w:u w:val="none" w:color="000000"/>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2019-07-16T06:48:00Z</dcterms:created>
  <dc:creator>另一个月亮</dc:creator>
  <cp:lastModifiedBy>另一个月亮</cp:lastModifiedBy>
  <dcterms:modified xsi:type="dcterms:W3CDTF">2019-07-16T06:50:03Z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